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88"/>
        <w:gridCol w:w="3600"/>
        <w:gridCol w:w="3114"/>
        <w:gridCol w:w="4806"/>
      </w:tblGrid>
      <w:tr w:rsidR="00E3051B" w14:paraId="344DE8D4" w14:textId="77777777" w:rsidTr="00395287">
        <w:tc>
          <w:tcPr>
            <w:tcW w:w="1188" w:type="dxa"/>
          </w:tcPr>
          <w:p w14:paraId="1BCD872B" w14:textId="77777777" w:rsidR="004A6E56" w:rsidRPr="00BE3E98" w:rsidRDefault="004A6E56">
            <w:pPr>
              <w:rPr>
                <w:b/>
              </w:rPr>
            </w:pPr>
            <w:r w:rsidRPr="00BE3E98">
              <w:rPr>
                <w:b/>
              </w:rPr>
              <w:t>Module</w:t>
            </w:r>
          </w:p>
        </w:tc>
        <w:tc>
          <w:tcPr>
            <w:tcW w:w="3600" w:type="dxa"/>
          </w:tcPr>
          <w:p w14:paraId="36C74980" w14:textId="77777777" w:rsidR="004A6E56" w:rsidRPr="00BE3E98" w:rsidRDefault="004A6E56">
            <w:pPr>
              <w:rPr>
                <w:b/>
                <w:sz w:val="32"/>
                <w:szCs w:val="32"/>
              </w:rPr>
            </w:pPr>
            <w:r w:rsidRPr="00BE3E98">
              <w:rPr>
                <w:b/>
                <w:sz w:val="32"/>
                <w:szCs w:val="32"/>
              </w:rPr>
              <w:t>Lessons</w:t>
            </w:r>
          </w:p>
        </w:tc>
        <w:tc>
          <w:tcPr>
            <w:tcW w:w="3114" w:type="dxa"/>
          </w:tcPr>
          <w:p w14:paraId="165B74EA" w14:textId="77777777" w:rsidR="004A6E56" w:rsidRPr="00BE3E98" w:rsidRDefault="004A6E56">
            <w:pPr>
              <w:rPr>
                <w:b/>
                <w:sz w:val="32"/>
                <w:szCs w:val="32"/>
              </w:rPr>
            </w:pPr>
            <w:r w:rsidRPr="00BE3E98">
              <w:rPr>
                <w:b/>
                <w:sz w:val="32"/>
                <w:szCs w:val="32"/>
              </w:rPr>
              <w:t>Vocab &amp; Tools</w:t>
            </w:r>
          </w:p>
        </w:tc>
        <w:tc>
          <w:tcPr>
            <w:tcW w:w="4806" w:type="dxa"/>
          </w:tcPr>
          <w:p w14:paraId="4DA0FE70" w14:textId="77777777" w:rsidR="004A6E56" w:rsidRPr="00BE3E98" w:rsidRDefault="004A6E56">
            <w:pPr>
              <w:rPr>
                <w:b/>
                <w:sz w:val="32"/>
                <w:szCs w:val="32"/>
              </w:rPr>
            </w:pPr>
            <w:r w:rsidRPr="00BE3E98">
              <w:rPr>
                <w:b/>
                <w:sz w:val="32"/>
                <w:szCs w:val="32"/>
              </w:rPr>
              <w:t>Standards</w:t>
            </w:r>
          </w:p>
        </w:tc>
      </w:tr>
      <w:tr w:rsidR="00E3051B" w14:paraId="1F037D93" w14:textId="77777777" w:rsidTr="00395287">
        <w:tc>
          <w:tcPr>
            <w:tcW w:w="1188" w:type="dxa"/>
          </w:tcPr>
          <w:p w14:paraId="2BE9D433" w14:textId="77777777" w:rsidR="00BE3E98" w:rsidRDefault="00BE3E98">
            <w:r>
              <w:rPr>
                <w:noProof/>
              </w:rPr>
              <mc:AlternateContent>
                <mc:Choice Requires="wps">
                  <w:drawing>
                    <wp:anchor distT="0" distB="0" distL="114300" distR="114300" simplePos="0" relativeHeight="251660288" behindDoc="0" locked="0" layoutInCell="1" allowOverlap="1" wp14:anchorId="4EFDF9F1" wp14:editId="006A8412">
                      <wp:simplePos x="0" y="0"/>
                      <wp:positionH relativeFrom="column">
                        <wp:posOffset>-12700</wp:posOffset>
                      </wp:positionH>
                      <wp:positionV relativeFrom="paragraph">
                        <wp:posOffset>62865</wp:posOffset>
                      </wp:positionV>
                      <wp:extent cx="584200" cy="45847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584200" cy="4584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D7C229" w14:textId="6382FEA4" w:rsidR="00BE3E98" w:rsidRPr="00BE3E98" w:rsidRDefault="00BE3E98">
                                  <w:pPr>
                                    <w:rPr>
                                      <w:sz w:val="44"/>
                                      <w:szCs w:val="44"/>
                                    </w:rPr>
                                  </w:pPr>
                                  <w:r w:rsidRPr="00BE3E98">
                                    <w:rPr>
                                      <w:sz w:val="44"/>
                                      <w:szCs w:val="44"/>
                                    </w:rPr>
                                    <w:t>Rational Numbers</w:t>
                                  </w:r>
                                  <w:r w:rsidR="001D70D9">
                                    <w:rPr>
                                      <w:sz w:val="44"/>
                                      <w:szCs w:val="44"/>
                                    </w:rPr>
                                    <w:t xml:space="preserve"> (Module 2)</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95pt;margin-top:4.95pt;width:46pt;height:36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" filled="f" stroked="f">
                      <v:textbox style="layout-flow:vertical-ideographic">
                        <w:txbxContent>
                          <w:p w14:paraId="71D7C229" w14:textId="6382FEA4" w:rsidR="00BE3E98" w:rsidRPr="00BE3E98" w:rsidRDefault="00BE3E98">
                            <w:pPr>
                              <w:rPr>
                                <w:sz w:val="44"/>
                                <w:szCs w:val="44"/>
                              </w:rPr>
                            </w:pPr>
                            <w:r w:rsidRPr="00BE3E98">
                              <w:rPr>
                                <w:sz w:val="44"/>
                                <w:szCs w:val="44"/>
                              </w:rPr>
                              <w:t>Rational Numbers</w:t>
                            </w:r>
                            <w:r w:rsidR="001D70D9">
                              <w:rPr>
                                <w:sz w:val="44"/>
                                <w:szCs w:val="44"/>
                              </w:rPr>
                              <w:t xml:space="preserve"> (Module 2)</w:t>
                            </w:r>
                          </w:p>
                        </w:txbxContent>
                      </v:textbox>
                      <w10:wrap type="square"/>
                    </v:shape>
                  </w:pict>
                </mc:Fallback>
              </mc:AlternateContent>
            </w:r>
          </w:p>
          <w:p w14:paraId="447E716F" w14:textId="77777777" w:rsidR="004A6E56" w:rsidRDefault="00BE3E98">
            <w:r>
              <w:rPr>
                <w:noProof/>
              </w:rPr>
              <w:lastRenderedPageBreak/>
              <mc:AlternateContent>
                <mc:Choice Requires="wps">
                  <w:drawing>
                    <wp:anchor distT="0" distB="0" distL="114300" distR="114300" simplePos="0" relativeHeight="251659264" behindDoc="0" locked="0" layoutInCell="1" allowOverlap="1" wp14:anchorId="11596123" wp14:editId="2CF030D7">
                      <wp:simplePos x="0" y="0"/>
                      <wp:positionH relativeFrom="column">
                        <wp:posOffset>-12700</wp:posOffset>
                      </wp:positionH>
                      <wp:positionV relativeFrom="paragraph">
                        <wp:posOffset>50165</wp:posOffset>
                      </wp:positionV>
                      <wp:extent cx="596900" cy="49784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6900" cy="4978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7E4F4C" w14:textId="336FBB5C" w:rsidR="00BE3E98" w:rsidRPr="00BE3E98" w:rsidRDefault="00BE3E98">
                                  <w:pPr>
                                    <w:rPr>
                                      <w:sz w:val="44"/>
                                      <w:szCs w:val="44"/>
                                    </w:rPr>
                                  </w:pPr>
                                  <w:r w:rsidRPr="00BE3E98">
                                    <w:rPr>
                                      <w:sz w:val="44"/>
                                      <w:szCs w:val="44"/>
                                    </w:rPr>
                                    <w:t>Rational Numbers</w:t>
                                  </w:r>
                                  <w:r w:rsidR="001D70D9">
                                    <w:rPr>
                                      <w:sz w:val="44"/>
                                      <w:szCs w:val="44"/>
                                    </w:rPr>
                                    <w:t xml:space="preserve"> (Module 2)</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7" type="#_x0000_t202" style="position:absolute;margin-left:-.95pt;margin-top:3.95pt;width:47pt;height:3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" filled="f" stroked="f">
                      <v:textbox style="layout-flow:vertical-ideographic">
                        <w:txbxContent>
                          <w:p w14:paraId="577E4F4C" w14:textId="336FBB5C" w:rsidR="00BE3E98" w:rsidRPr="00BE3E98" w:rsidRDefault="00BE3E98">
                            <w:pPr>
                              <w:rPr>
                                <w:sz w:val="44"/>
                                <w:szCs w:val="44"/>
                              </w:rPr>
                            </w:pPr>
                            <w:r w:rsidRPr="00BE3E98">
                              <w:rPr>
                                <w:sz w:val="44"/>
                                <w:szCs w:val="44"/>
                              </w:rPr>
                              <w:t>Rational Numbers</w:t>
                            </w:r>
                            <w:r w:rsidR="001D70D9">
                              <w:rPr>
                                <w:sz w:val="44"/>
                                <w:szCs w:val="44"/>
                              </w:rPr>
                              <w:t xml:space="preserve"> (Module </w:t>
                            </w:r>
                            <w:r w:rsidR="001D70D9">
                              <w:rPr>
                                <w:sz w:val="44"/>
                                <w:szCs w:val="44"/>
                              </w:rPr>
                              <w:t>2)</w:t>
                            </w:r>
                            <w:bookmarkStart w:id="1" w:name="_GoBack"/>
                            <w:bookmarkEnd w:id="1"/>
                          </w:p>
                        </w:txbxContent>
                      </v:textbox>
                      <w10:wrap type="square"/>
                    </v:shape>
                  </w:pict>
                </mc:Fallback>
              </mc:AlternateContent>
            </w:r>
          </w:p>
        </w:tc>
        <w:tc>
          <w:tcPr>
            <w:tcW w:w="3600" w:type="dxa"/>
          </w:tcPr>
          <w:p w14:paraId="41D27F0C" w14:textId="77777777" w:rsidR="004A6E56" w:rsidRDefault="00F5650E">
            <w:pPr>
              <w:rPr>
                <w:sz w:val="28"/>
                <w:szCs w:val="28"/>
              </w:rPr>
            </w:pPr>
            <w:r>
              <w:rPr>
                <w:sz w:val="28"/>
                <w:szCs w:val="28"/>
              </w:rPr>
              <w:lastRenderedPageBreak/>
              <w:t>1:  Opposite Quantities Combine to Make Zero</w:t>
            </w:r>
          </w:p>
          <w:p w14:paraId="4360D364" w14:textId="77777777" w:rsidR="00F5650E" w:rsidRDefault="00F5650E">
            <w:pPr>
              <w:rPr>
                <w:sz w:val="28"/>
                <w:szCs w:val="28"/>
              </w:rPr>
            </w:pPr>
            <w:r>
              <w:rPr>
                <w:sz w:val="28"/>
                <w:szCs w:val="28"/>
              </w:rPr>
              <w:t>2:  Using the Number Line to Model the Addition of Integers</w:t>
            </w:r>
          </w:p>
          <w:p w14:paraId="749A699C" w14:textId="77777777" w:rsidR="00F5650E" w:rsidRDefault="00F5650E">
            <w:pPr>
              <w:rPr>
                <w:sz w:val="28"/>
                <w:szCs w:val="28"/>
              </w:rPr>
            </w:pPr>
            <w:r>
              <w:rPr>
                <w:sz w:val="28"/>
                <w:szCs w:val="28"/>
              </w:rPr>
              <w:t>3:  Understanding Addition of Integers</w:t>
            </w:r>
          </w:p>
          <w:p w14:paraId="62D26E0C" w14:textId="77777777" w:rsidR="00F5650E" w:rsidRDefault="00F5650E">
            <w:pPr>
              <w:rPr>
                <w:sz w:val="28"/>
                <w:szCs w:val="28"/>
              </w:rPr>
            </w:pPr>
            <w:r>
              <w:rPr>
                <w:sz w:val="28"/>
                <w:szCs w:val="28"/>
              </w:rPr>
              <w:t>4:  Efficiently Adding Integers and Other Rational Numbers</w:t>
            </w:r>
          </w:p>
          <w:p w14:paraId="3DD49D3F" w14:textId="77777777" w:rsidR="00F5650E" w:rsidRDefault="00F5650E">
            <w:pPr>
              <w:rPr>
                <w:sz w:val="28"/>
                <w:szCs w:val="28"/>
              </w:rPr>
            </w:pPr>
            <w:r>
              <w:rPr>
                <w:sz w:val="28"/>
                <w:szCs w:val="28"/>
              </w:rPr>
              <w:t>5: Understanding Subtraction of Integers and Other Rational Numbers</w:t>
            </w:r>
          </w:p>
          <w:p w14:paraId="20A16064" w14:textId="77777777" w:rsidR="00F5650E" w:rsidRDefault="00F5650E">
            <w:pPr>
              <w:rPr>
                <w:sz w:val="28"/>
                <w:szCs w:val="28"/>
              </w:rPr>
            </w:pPr>
            <w:r>
              <w:rPr>
                <w:sz w:val="28"/>
                <w:szCs w:val="28"/>
              </w:rPr>
              <w:t>6:  The Distance Between Two Rational Numbers</w:t>
            </w:r>
          </w:p>
          <w:p w14:paraId="69FBA262" w14:textId="77777777" w:rsidR="00F5650E" w:rsidRDefault="00F5650E">
            <w:pPr>
              <w:rPr>
                <w:sz w:val="28"/>
                <w:szCs w:val="28"/>
              </w:rPr>
            </w:pPr>
            <w:r>
              <w:rPr>
                <w:sz w:val="28"/>
                <w:szCs w:val="28"/>
              </w:rPr>
              <w:t>7:  Addition and Subtraction of Rational Numbers</w:t>
            </w:r>
          </w:p>
          <w:p w14:paraId="7591836F" w14:textId="77777777" w:rsidR="00F5650E" w:rsidRDefault="00F5650E">
            <w:pPr>
              <w:rPr>
                <w:sz w:val="28"/>
                <w:szCs w:val="28"/>
              </w:rPr>
            </w:pPr>
            <w:r>
              <w:rPr>
                <w:sz w:val="28"/>
                <w:szCs w:val="28"/>
              </w:rPr>
              <w:t>8:  Applying the Properties of Operations to Add and Subtract Rational Numbers</w:t>
            </w:r>
          </w:p>
          <w:p w14:paraId="6A6C2080" w14:textId="77777777" w:rsidR="00F5650E" w:rsidRDefault="00F5650E">
            <w:pPr>
              <w:rPr>
                <w:sz w:val="28"/>
                <w:szCs w:val="28"/>
              </w:rPr>
            </w:pPr>
            <w:r>
              <w:rPr>
                <w:sz w:val="28"/>
                <w:szCs w:val="28"/>
              </w:rPr>
              <w:t>9:  Applying the Properties of Operations to Add and Subtract Rational Numbers</w:t>
            </w:r>
          </w:p>
          <w:p w14:paraId="5127ACFC" w14:textId="77777777" w:rsidR="00F5650E" w:rsidRDefault="00F5650E">
            <w:pPr>
              <w:rPr>
                <w:sz w:val="28"/>
                <w:szCs w:val="28"/>
              </w:rPr>
            </w:pPr>
            <w:r>
              <w:rPr>
                <w:sz w:val="28"/>
                <w:szCs w:val="28"/>
              </w:rPr>
              <w:t>10:  Understanding Multiplication of Integers</w:t>
            </w:r>
          </w:p>
          <w:p w14:paraId="7A241B42" w14:textId="77777777" w:rsidR="00F5650E" w:rsidRDefault="00F5650E">
            <w:pPr>
              <w:rPr>
                <w:sz w:val="28"/>
                <w:szCs w:val="28"/>
              </w:rPr>
            </w:pPr>
            <w:r>
              <w:rPr>
                <w:sz w:val="28"/>
                <w:szCs w:val="28"/>
              </w:rPr>
              <w:lastRenderedPageBreak/>
              <w:t>11:  Develop Rules for Multiplying Signed Numbers</w:t>
            </w:r>
          </w:p>
          <w:p w14:paraId="56369967" w14:textId="77777777" w:rsidR="00F5650E" w:rsidRDefault="00F5650E">
            <w:pPr>
              <w:rPr>
                <w:sz w:val="28"/>
                <w:szCs w:val="28"/>
              </w:rPr>
            </w:pPr>
            <w:r>
              <w:rPr>
                <w:sz w:val="28"/>
                <w:szCs w:val="28"/>
              </w:rPr>
              <w:t>12:  Division of Integers</w:t>
            </w:r>
          </w:p>
          <w:p w14:paraId="07A7E9F3" w14:textId="77777777" w:rsidR="00F5650E" w:rsidRDefault="00F5650E">
            <w:pPr>
              <w:rPr>
                <w:sz w:val="28"/>
                <w:szCs w:val="28"/>
              </w:rPr>
            </w:pPr>
            <w:r>
              <w:rPr>
                <w:sz w:val="28"/>
                <w:szCs w:val="28"/>
              </w:rPr>
              <w:t>13:  Converting Between Fractions and Decimals Using Equivalent Fractions</w:t>
            </w:r>
          </w:p>
          <w:p w14:paraId="4FC6C779" w14:textId="77777777" w:rsidR="00F5650E" w:rsidRDefault="00F5650E">
            <w:pPr>
              <w:rPr>
                <w:sz w:val="28"/>
                <w:szCs w:val="28"/>
              </w:rPr>
            </w:pPr>
            <w:r>
              <w:rPr>
                <w:sz w:val="28"/>
                <w:szCs w:val="28"/>
              </w:rPr>
              <w:t>14:  Converting Rational Numbers to Decimals Using Long Division</w:t>
            </w:r>
          </w:p>
          <w:p w14:paraId="17DF4FA4" w14:textId="77777777" w:rsidR="00F5650E" w:rsidRDefault="00F5650E">
            <w:pPr>
              <w:rPr>
                <w:sz w:val="28"/>
                <w:szCs w:val="28"/>
              </w:rPr>
            </w:pPr>
            <w:r>
              <w:rPr>
                <w:sz w:val="28"/>
                <w:szCs w:val="28"/>
              </w:rPr>
              <w:t>15:  Multiplication and Division of Rational Numbers</w:t>
            </w:r>
          </w:p>
          <w:p w14:paraId="491552D4" w14:textId="77777777" w:rsidR="00F5650E" w:rsidRDefault="00DA2F0F">
            <w:pPr>
              <w:rPr>
                <w:sz w:val="28"/>
                <w:szCs w:val="28"/>
              </w:rPr>
            </w:pPr>
            <w:r>
              <w:rPr>
                <w:sz w:val="28"/>
                <w:szCs w:val="28"/>
              </w:rPr>
              <w:t>16:  Applying the Properties of Operations to Multiply and Divide Rational Numbers</w:t>
            </w:r>
          </w:p>
          <w:p w14:paraId="6CFF0285" w14:textId="52176735" w:rsidR="00751BC6" w:rsidRPr="00751BC6" w:rsidRDefault="00751BC6">
            <w:pPr>
              <w:rPr>
                <w:b/>
                <w:sz w:val="28"/>
                <w:szCs w:val="28"/>
              </w:rPr>
            </w:pPr>
            <w:r>
              <w:rPr>
                <w:b/>
                <w:sz w:val="28"/>
                <w:szCs w:val="28"/>
              </w:rPr>
              <w:t>Assessment</w:t>
            </w:r>
            <w:bookmarkStart w:id="0" w:name="_GoBack"/>
            <w:bookmarkEnd w:id="0"/>
          </w:p>
        </w:tc>
        <w:tc>
          <w:tcPr>
            <w:tcW w:w="3114" w:type="dxa"/>
          </w:tcPr>
          <w:p w14:paraId="0E108E26" w14:textId="77777777" w:rsidR="004B2701" w:rsidRPr="00B60889" w:rsidRDefault="004B2701" w:rsidP="004B2701">
            <w:pPr>
              <w:pStyle w:val="ny-h4"/>
              <w:rPr>
                <w:rFonts w:asciiTheme="minorHAnsi" w:hAnsiTheme="minorHAnsi" w:cstheme="minorHAnsi"/>
              </w:rPr>
            </w:pPr>
            <w:r w:rsidRPr="00AC01E9">
              <w:lastRenderedPageBreak/>
              <w:t>New or Recently Introduced Terms</w:t>
            </w:r>
            <w:r>
              <w:t xml:space="preserve"> </w:t>
            </w:r>
          </w:p>
          <w:p w14:paraId="2C29F596" w14:textId="77777777" w:rsidR="004B2701" w:rsidRPr="00F63F5D" w:rsidRDefault="004B2701" w:rsidP="004B2701">
            <w:pPr>
              <w:pStyle w:val="ny-list-bullets"/>
              <w:numPr>
                <w:ilvl w:val="0"/>
                <w:numId w:val="0"/>
              </w:numPr>
            </w:pPr>
            <w:r w:rsidRPr="00A87A74">
              <w:rPr>
                <w:b/>
              </w:rPr>
              <w:t>Additive Identity</w:t>
            </w:r>
            <w:r>
              <w:t xml:space="preserve"> (</w:t>
            </w:r>
            <w:r w:rsidRPr="00F63F5D">
              <w:t xml:space="preserve">The additive identity is </w:t>
            </w:r>
            <m:oMath>
              <m:r>
                <w:rPr>
                  <w:rFonts w:ascii="Cambria Math" w:hAnsi="Cambria Math"/>
                </w:rPr>
                <m:t>0</m:t>
              </m:r>
            </m:oMath>
            <w:r w:rsidRPr="00F63F5D">
              <w:t>.</w:t>
            </w:r>
            <w:r>
              <w:t>)</w:t>
            </w:r>
          </w:p>
          <w:p w14:paraId="60BF54A8" w14:textId="77777777" w:rsidR="004B2701" w:rsidRPr="00F63F5D" w:rsidRDefault="004B2701" w:rsidP="004B2701">
            <w:pPr>
              <w:pStyle w:val="ny-list-bullets"/>
              <w:numPr>
                <w:ilvl w:val="0"/>
                <w:numId w:val="0"/>
              </w:numPr>
            </w:pPr>
            <w:r w:rsidRPr="00A87A74">
              <w:rPr>
                <w:b/>
              </w:rPr>
              <w:t>Additive Inverse</w:t>
            </w:r>
            <w:r>
              <w:t xml:space="preserve"> (</w:t>
            </w:r>
            <w:r w:rsidRPr="00F63F5D">
              <w:t xml:space="preserve">The </w:t>
            </w:r>
            <w:r w:rsidRPr="002E3468">
              <w:rPr>
                <w:i/>
              </w:rPr>
              <w:t>additive inverse</w:t>
            </w:r>
            <w:r w:rsidRPr="00F63F5D">
              <w:t xml:space="preserve"> of a real number is the opposite of that number on the real number line.  </w:t>
            </w:r>
            <w:r>
              <w:t>For example, t</w:t>
            </w:r>
            <w:r w:rsidRPr="00F63F5D">
              <w:t xml:space="preserve">he opposite of </w:t>
            </w:r>
            <m:oMath>
              <m:r>
                <w:rPr>
                  <w:rFonts w:ascii="Cambria Math" w:hAnsi="Cambria Math"/>
                </w:rPr>
                <m:t>-3</m:t>
              </m:r>
            </m:oMath>
            <w:r w:rsidRPr="00F63F5D">
              <w:t xml:space="preserve"> is </w:t>
            </w:r>
            <m:oMath>
              <m:r>
                <w:rPr>
                  <w:rFonts w:ascii="Cambria Math" w:hAnsi="Cambria Math"/>
                </w:rPr>
                <m:t>3</m:t>
              </m:r>
            </m:oMath>
            <w:r w:rsidRPr="00F63F5D">
              <w:t xml:space="preserve">.  A number and its additive inverse have a sum of </w:t>
            </w:r>
            <m:oMath>
              <m:r>
                <w:rPr>
                  <w:rFonts w:ascii="Cambria Math" w:hAnsi="Cambria Math"/>
                </w:rPr>
                <m:t>0</m:t>
              </m:r>
            </m:oMath>
            <w:r w:rsidRPr="00F63F5D">
              <w:t>.</w:t>
            </w:r>
            <w:r>
              <w:t>)</w:t>
            </w:r>
          </w:p>
          <w:p w14:paraId="271F90B7" w14:textId="77777777" w:rsidR="004B2701" w:rsidRPr="00A40DA4" w:rsidRDefault="004B2701" w:rsidP="004B2701">
            <w:pPr>
              <w:pStyle w:val="ny-list-bullets"/>
              <w:numPr>
                <w:ilvl w:val="0"/>
                <w:numId w:val="0"/>
              </w:numPr>
            </w:pPr>
            <w:r w:rsidRPr="00A87A74">
              <w:rPr>
                <w:b/>
              </w:rPr>
              <w:t>Break-Even Point</w:t>
            </w:r>
            <w:r>
              <w:t xml:space="preserve"> (The </w:t>
            </w:r>
            <w:r w:rsidRPr="002E3468">
              <w:rPr>
                <w:i/>
              </w:rPr>
              <w:t>break-even point</w:t>
            </w:r>
            <w:r>
              <w:t xml:space="preserve"> is the point at which there is neither a profit nor loss.)</w:t>
            </w:r>
          </w:p>
          <w:p w14:paraId="00FF949A" w14:textId="77777777" w:rsidR="004B2701" w:rsidRPr="005A0A4E" w:rsidRDefault="004B2701" w:rsidP="00046D1C">
            <w:pPr>
              <w:pStyle w:val="ny-list-bullets"/>
              <w:numPr>
                <w:ilvl w:val="0"/>
                <w:numId w:val="0"/>
              </w:numPr>
            </w:pPr>
            <w:r w:rsidRPr="00A87A74">
              <w:rPr>
                <w:b/>
              </w:rPr>
              <w:t>Distance Formula</w:t>
            </w:r>
            <w:r>
              <w:t xml:space="preserve"> (If </w:t>
            </w:r>
            <m:oMath>
              <m:r>
                <w:rPr>
                  <w:rFonts w:ascii="Cambria Math" w:hAnsi="Cambria Math"/>
                </w:rPr>
                <m:t>p</m:t>
              </m:r>
            </m:oMath>
            <w:r>
              <w:t xml:space="preserve"> and </w:t>
            </w:r>
            <m:oMath>
              <m:r>
                <w:rPr>
                  <w:rFonts w:ascii="Cambria Math" w:hAnsi="Cambria Math"/>
                </w:rPr>
                <m:t>q</m:t>
              </m:r>
            </m:oMath>
            <w:r>
              <w:t xml:space="preserve"> are rational numbers on a number line, then the distance between </w:t>
            </w:r>
            <m:oMath>
              <m:r>
                <w:rPr>
                  <w:rFonts w:ascii="Cambria Math" w:hAnsi="Cambria Math"/>
                </w:rPr>
                <m:t>p</m:t>
              </m:r>
            </m:oMath>
            <w:r w:rsidRPr="005654CA">
              <w:rPr>
                <w:i/>
              </w:rPr>
              <w:t xml:space="preserve"> </w:t>
            </w:r>
            <w:r>
              <w:t xml:space="preserve">and </w:t>
            </w:r>
            <m:oMath>
              <m:r>
                <w:rPr>
                  <w:rFonts w:ascii="Cambria Math" w:hAnsi="Cambria Math"/>
                </w:rPr>
                <m:t>q</m:t>
              </m:r>
            </m:oMath>
            <w:r>
              <w:t xml:space="preserve"> is </w:t>
            </w:r>
            <m:oMath>
              <m:d>
                <m:dPr>
                  <m:begChr m:val="|"/>
                  <m:endChr m:val="|"/>
                  <m:ctrlPr>
                    <w:rPr>
                      <w:rFonts w:ascii="Cambria Math" w:hAnsi="Cambria Math"/>
                      <w:i/>
                    </w:rPr>
                  </m:ctrlPr>
                </m:dPr>
                <m:e>
                  <m:r>
                    <w:rPr>
                      <w:rFonts w:ascii="Cambria Math" w:hAnsi="Cambria Math"/>
                    </w:rPr>
                    <m:t>p-q</m:t>
                  </m:r>
                </m:e>
              </m:d>
            </m:oMath>
            <w:r>
              <w:t>.)</w:t>
            </w:r>
          </w:p>
          <w:p w14:paraId="67F47C6F" w14:textId="77777777" w:rsidR="004B2701" w:rsidRPr="00B528AA" w:rsidRDefault="004B2701" w:rsidP="00046D1C">
            <w:pPr>
              <w:pStyle w:val="ny-list-bullets"/>
              <w:numPr>
                <w:ilvl w:val="0"/>
                <w:numId w:val="0"/>
              </w:numPr>
            </w:pPr>
            <w:r w:rsidRPr="00A87A74">
              <w:rPr>
                <w:b/>
              </w:rPr>
              <w:t>Loss</w:t>
            </w:r>
            <w:r>
              <w:t xml:space="preserve"> (A decrease in amount, as when the money earned is less than the money spent.)</w:t>
            </w:r>
          </w:p>
          <w:p w14:paraId="295699C6" w14:textId="77777777" w:rsidR="004B2701" w:rsidRPr="00F63F5D" w:rsidRDefault="004B2701" w:rsidP="00046D1C">
            <w:pPr>
              <w:pStyle w:val="ny-list-bullets"/>
              <w:numPr>
                <w:ilvl w:val="0"/>
                <w:numId w:val="0"/>
              </w:numPr>
            </w:pPr>
            <w:r w:rsidRPr="00A87A74">
              <w:rPr>
                <w:b/>
              </w:rPr>
              <w:t>Multiplicative Identity</w:t>
            </w:r>
            <w:r>
              <w:t xml:space="preserve"> (</w:t>
            </w:r>
            <w:r w:rsidRPr="00F63F5D">
              <w:t xml:space="preserve">The </w:t>
            </w:r>
            <w:r w:rsidRPr="002E3468">
              <w:rPr>
                <w:i/>
              </w:rPr>
              <w:t>multiplicative identity</w:t>
            </w:r>
            <w:r w:rsidRPr="00F63F5D">
              <w:t xml:space="preserve"> is </w:t>
            </w:r>
            <m:oMath>
              <m:r>
                <w:rPr>
                  <w:rFonts w:ascii="Cambria Math" w:hAnsi="Cambria Math"/>
                </w:rPr>
                <m:t>1</m:t>
              </m:r>
            </m:oMath>
            <w:r w:rsidRPr="00F63F5D">
              <w:t>.</w:t>
            </w:r>
            <w:r>
              <w:t>)</w:t>
            </w:r>
          </w:p>
          <w:p w14:paraId="7A561200" w14:textId="77777777" w:rsidR="004B2701" w:rsidRDefault="004B2701" w:rsidP="00046D1C">
            <w:pPr>
              <w:pStyle w:val="ny-list-bullets"/>
              <w:numPr>
                <w:ilvl w:val="0"/>
                <w:numId w:val="0"/>
              </w:numPr>
              <w:spacing w:after="120"/>
            </w:pPr>
            <w:r w:rsidRPr="00A87A74">
              <w:rPr>
                <w:b/>
              </w:rPr>
              <w:t>Profit</w:t>
            </w:r>
            <w:r>
              <w:t xml:space="preserve"> (A gain, as in the positive amount represented by the difference between the money earned and spent)</w:t>
            </w:r>
          </w:p>
          <w:p w14:paraId="52FD785E" w14:textId="77777777" w:rsidR="004B2701" w:rsidRDefault="004B2701" w:rsidP="00046D1C">
            <w:pPr>
              <w:pStyle w:val="ny-list-bullets"/>
              <w:numPr>
                <w:ilvl w:val="0"/>
                <w:numId w:val="0"/>
              </w:numPr>
              <w:spacing w:line="240" w:lineRule="auto"/>
            </w:pPr>
            <w:r w:rsidRPr="00A87A74">
              <w:rPr>
                <w:b/>
              </w:rPr>
              <w:lastRenderedPageBreak/>
              <w:t>Repeating Decimal</w:t>
            </w:r>
            <w:r>
              <w:t xml:space="preserve"> (The decimal form of a rational number, for example, </w:t>
            </w: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3</m:t>
                  </m:r>
                </m:den>
              </m:f>
              <m:r>
                <w:rPr>
                  <w:rFonts w:ascii="Cambria Math" w:hAnsi="Cambria Math"/>
                </w:rPr>
                <m:t>=0.</m:t>
              </m:r>
              <m:acc>
                <m:accPr>
                  <m:chr m:val="̅"/>
                  <m:ctrlPr>
                    <w:rPr>
                      <w:rFonts w:ascii="Cambria Math" w:hAnsi="Cambria Math"/>
                      <w:i/>
                    </w:rPr>
                  </m:ctrlPr>
                </m:accPr>
                <m:e>
                  <m:r>
                    <w:rPr>
                      <w:rFonts w:ascii="Cambria Math" w:hAnsi="Cambria Math"/>
                    </w:rPr>
                    <m:t>3</m:t>
                  </m:r>
                </m:e>
              </m:acc>
              <m:r>
                <w:rPr>
                  <w:rFonts w:ascii="Cambria Math" w:hAnsi="Cambria Math"/>
                </w:rPr>
                <m:t>.</m:t>
              </m:r>
            </m:oMath>
            <w:r>
              <w:t>)</w:t>
            </w:r>
          </w:p>
          <w:p w14:paraId="60FF9D6A" w14:textId="77777777" w:rsidR="004B2701" w:rsidRPr="00B60889" w:rsidRDefault="004B2701" w:rsidP="00046D1C">
            <w:pPr>
              <w:pStyle w:val="ny-list-bullets"/>
              <w:numPr>
                <w:ilvl w:val="0"/>
                <w:numId w:val="0"/>
              </w:numPr>
              <w:spacing w:after="120"/>
            </w:pPr>
            <w:r w:rsidRPr="00A87A74">
              <w:rPr>
                <w:b/>
              </w:rPr>
              <w:t>Terminating Decimal</w:t>
            </w:r>
            <w:r>
              <w:t xml:space="preserve"> (A decimal is called terminating if its repeating digit is </w:t>
            </w:r>
            <m:oMath>
              <m:r>
                <w:rPr>
                  <w:rFonts w:ascii="Cambria Math" w:hAnsi="Cambria Math"/>
                </w:rPr>
                <m:t>0</m:t>
              </m:r>
            </m:oMath>
            <w:r>
              <w:t>.)</w:t>
            </w:r>
          </w:p>
          <w:p w14:paraId="4946E198" w14:textId="77777777" w:rsidR="004B2701" w:rsidRDefault="004B2701" w:rsidP="004B2701">
            <w:pPr>
              <w:pStyle w:val="ny-paragraph"/>
            </w:pPr>
          </w:p>
          <w:p w14:paraId="3F496840" w14:textId="77777777" w:rsidR="004B2701" w:rsidRPr="00B60889" w:rsidRDefault="004B2701" w:rsidP="004B2701">
            <w:pPr>
              <w:pStyle w:val="ny-h4"/>
              <w:rPr>
                <w:rFonts w:asciiTheme="minorHAnsi" w:hAnsiTheme="minorHAnsi" w:cstheme="minorHAnsi"/>
              </w:rPr>
            </w:pPr>
            <w:r w:rsidRPr="00AC01E9">
              <w:t>Familiar</w:t>
            </w:r>
            <w:r>
              <w:rPr>
                <w:rFonts w:asciiTheme="minorHAnsi" w:hAnsiTheme="minorHAnsi" w:cstheme="minorHAnsi"/>
              </w:rPr>
              <w:t xml:space="preserve"> Terms and Symbols</w:t>
            </w:r>
            <w:r>
              <w:rPr>
                <w:rStyle w:val="FootnoteReference"/>
              </w:rPr>
              <w:footnoteReference w:id="1"/>
            </w:r>
            <w:r w:rsidRPr="00B60889">
              <w:rPr>
                <w:rFonts w:asciiTheme="minorHAnsi" w:hAnsiTheme="minorHAnsi" w:cstheme="minorHAnsi"/>
              </w:rPr>
              <w:t xml:space="preserve"> </w:t>
            </w:r>
          </w:p>
          <w:p w14:paraId="7E312587" w14:textId="77777777" w:rsidR="004B2701" w:rsidRDefault="004B2701" w:rsidP="00046D1C">
            <w:pPr>
              <w:pStyle w:val="ny-list-bullets"/>
              <w:numPr>
                <w:ilvl w:val="0"/>
                <w:numId w:val="0"/>
              </w:numPr>
            </w:pPr>
            <w:r>
              <w:t>Absolute Value</w:t>
            </w:r>
          </w:p>
          <w:p w14:paraId="3E79BAC8" w14:textId="77777777" w:rsidR="004B2701" w:rsidRPr="00AD37BB" w:rsidRDefault="004B2701" w:rsidP="00046D1C">
            <w:pPr>
              <w:pStyle w:val="ny-list-bullets"/>
              <w:numPr>
                <w:ilvl w:val="0"/>
                <w:numId w:val="0"/>
              </w:numPr>
            </w:pPr>
            <w:r>
              <w:t>Associative Property (of Multiplication and Addition)</w:t>
            </w:r>
          </w:p>
          <w:p w14:paraId="5EFF658B" w14:textId="77777777" w:rsidR="004B2701" w:rsidRDefault="004B2701" w:rsidP="00046D1C">
            <w:pPr>
              <w:pStyle w:val="ny-list-bullets"/>
              <w:numPr>
                <w:ilvl w:val="0"/>
                <w:numId w:val="0"/>
              </w:numPr>
            </w:pPr>
            <w:r>
              <w:t>Commutative Property (of Multiplication and Addition)</w:t>
            </w:r>
          </w:p>
          <w:p w14:paraId="06E76C00" w14:textId="77777777" w:rsidR="004B2701" w:rsidRDefault="004B2701" w:rsidP="00046D1C">
            <w:pPr>
              <w:pStyle w:val="ny-list-bullets"/>
              <w:numPr>
                <w:ilvl w:val="0"/>
                <w:numId w:val="0"/>
              </w:numPr>
            </w:pPr>
            <w:r>
              <w:t>Credit</w:t>
            </w:r>
          </w:p>
          <w:p w14:paraId="7727020E" w14:textId="77777777" w:rsidR="004B2701" w:rsidRDefault="004B2701" w:rsidP="00046D1C">
            <w:pPr>
              <w:pStyle w:val="ny-list-bullets"/>
              <w:numPr>
                <w:ilvl w:val="0"/>
                <w:numId w:val="0"/>
              </w:numPr>
            </w:pPr>
            <w:r>
              <w:t>Debit</w:t>
            </w:r>
          </w:p>
          <w:p w14:paraId="2E86CCEC" w14:textId="77777777" w:rsidR="004B2701" w:rsidRDefault="004B2701" w:rsidP="00046D1C">
            <w:pPr>
              <w:pStyle w:val="ny-list-bullets"/>
              <w:numPr>
                <w:ilvl w:val="0"/>
                <w:numId w:val="0"/>
              </w:numPr>
            </w:pPr>
            <w:r>
              <w:t>Deposit</w:t>
            </w:r>
          </w:p>
          <w:p w14:paraId="04703AB3" w14:textId="77777777" w:rsidR="004B2701" w:rsidRDefault="004B2701" w:rsidP="00046D1C">
            <w:pPr>
              <w:pStyle w:val="ny-list-bullets"/>
              <w:numPr>
                <w:ilvl w:val="0"/>
                <w:numId w:val="0"/>
              </w:numPr>
            </w:pPr>
            <w:r>
              <w:t>Distributive Property (of Multiplication Over Addition)</w:t>
            </w:r>
          </w:p>
          <w:p w14:paraId="6088AB02" w14:textId="77777777" w:rsidR="004B2701" w:rsidRDefault="004B2701" w:rsidP="00046D1C">
            <w:pPr>
              <w:pStyle w:val="ny-list-bullets"/>
              <w:numPr>
                <w:ilvl w:val="0"/>
                <w:numId w:val="0"/>
              </w:numPr>
            </w:pPr>
            <w:r>
              <w:t>Expression</w:t>
            </w:r>
          </w:p>
          <w:p w14:paraId="76155E97" w14:textId="77777777" w:rsidR="004B2701" w:rsidRDefault="004B2701" w:rsidP="00046D1C">
            <w:pPr>
              <w:pStyle w:val="ny-list-bullets"/>
              <w:numPr>
                <w:ilvl w:val="0"/>
                <w:numId w:val="0"/>
              </w:numPr>
            </w:pPr>
            <w:r>
              <w:t>Equation</w:t>
            </w:r>
          </w:p>
          <w:p w14:paraId="2CDAB227" w14:textId="77777777" w:rsidR="004B2701" w:rsidRPr="00A40DA4" w:rsidRDefault="004B2701" w:rsidP="00046D1C">
            <w:pPr>
              <w:pStyle w:val="ny-list-bullets"/>
              <w:numPr>
                <w:ilvl w:val="0"/>
                <w:numId w:val="0"/>
              </w:numPr>
            </w:pPr>
            <w:r>
              <w:t>Integer</w:t>
            </w:r>
          </w:p>
          <w:p w14:paraId="5CF16034" w14:textId="77777777" w:rsidR="004B2701" w:rsidRDefault="004B2701" w:rsidP="00046D1C">
            <w:pPr>
              <w:pStyle w:val="ny-list-bullets"/>
              <w:numPr>
                <w:ilvl w:val="0"/>
                <w:numId w:val="0"/>
              </w:numPr>
            </w:pPr>
            <w:r>
              <w:t>Inverse</w:t>
            </w:r>
          </w:p>
          <w:p w14:paraId="33048328" w14:textId="77777777" w:rsidR="004B2701" w:rsidRDefault="004B2701" w:rsidP="00046D1C">
            <w:pPr>
              <w:pStyle w:val="ny-list-bullets"/>
              <w:numPr>
                <w:ilvl w:val="0"/>
                <w:numId w:val="0"/>
              </w:numPr>
            </w:pPr>
            <w:r>
              <w:t>Multiplicative Inverse</w:t>
            </w:r>
          </w:p>
          <w:p w14:paraId="4F286E52" w14:textId="77777777" w:rsidR="004B2701" w:rsidRDefault="004B2701" w:rsidP="00046D1C">
            <w:pPr>
              <w:pStyle w:val="ny-list-bullets"/>
              <w:numPr>
                <w:ilvl w:val="0"/>
                <w:numId w:val="0"/>
              </w:numPr>
            </w:pPr>
            <w:r>
              <w:t>Opposites</w:t>
            </w:r>
          </w:p>
          <w:p w14:paraId="5D1D22FE" w14:textId="77777777" w:rsidR="004B2701" w:rsidRDefault="004B2701" w:rsidP="00046D1C">
            <w:pPr>
              <w:pStyle w:val="ny-list-bullets"/>
              <w:numPr>
                <w:ilvl w:val="0"/>
                <w:numId w:val="0"/>
              </w:numPr>
            </w:pPr>
            <w:r>
              <w:t xml:space="preserve">Overdraft </w:t>
            </w:r>
          </w:p>
          <w:p w14:paraId="41D456FF" w14:textId="77777777" w:rsidR="004B2701" w:rsidRDefault="004B2701" w:rsidP="00046D1C">
            <w:pPr>
              <w:pStyle w:val="ny-list-bullets"/>
              <w:numPr>
                <w:ilvl w:val="0"/>
                <w:numId w:val="0"/>
              </w:numPr>
            </w:pPr>
            <w:r>
              <w:t>Positives</w:t>
            </w:r>
          </w:p>
          <w:p w14:paraId="0A1A3D9F" w14:textId="77777777" w:rsidR="004B2701" w:rsidRDefault="004B2701" w:rsidP="00046D1C">
            <w:pPr>
              <w:pStyle w:val="ny-list-bullets"/>
              <w:numPr>
                <w:ilvl w:val="0"/>
                <w:numId w:val="0"/>
              </w:numPr>
            </w:pPr>
            <w:r>
              <w:t>Negatives</w:t>
            </w:r>
          </w:p>
          <w:p w14:paraId="2BBAAD18" w14:textId="77777777" w:rsidR="004B2701" w:rsidRPr="000B5100" w:rsidRDefault="004B2701" w:rsidP="00046D1C">
            <w:pPr>
              <w:pStyle w:val="ny-list-bullets"/>
              <w:numPr>
                <w:ilvl w:val="0"/>
                <w:numId w:val="0"/>
              </w:numPr>
            </w:pPr>
            <w:r>
              <w:t>Rational Numbers</w:t>
            </w:r>
          </w:p>
          <w:p w14:paraId="338F2B44" w14:textId="77777777" w:rsidR="004B2701" w:rsidRPr="00C41E86" w:rsidRDefault="004B2701" w:rsidP="00046D1C">
            <w:pPr>
              <w:pStyle w:val="ny-list-bullets"/>
              <w:numPr>
                <w:ilvl w:val="0"/>
                <w:numId w:val="0"/>
              </w:numPr>
            </w:pPr>
            <w:r>
              <w:t>Withdraw</w:t>
            </w:r>
          </w:p>
          <w:p w14:paraId="167B965D" w14:textId="77777777" w:rsidR="004B2701" w:rsidRDefault="004B2701" w:rsidP="004B2701">
            <w:pPr>
              <w:pStyle w:val="ny-paragraph"/>
            </w:pPr>
          </w:p>
          <w:p w14:paraId="1E442C47" w14:textId="77777777" w:rsidR="004B2701" w:rsidRPr="00046D1C" w:rsidRDefault="004B2701" w:rsidP="00046D1C">
            <w:pPr>
              <w:rPr>
                <w:b/>
              </w:rPr>
            </w:pPr>
            <w:r w:rsidRPr="00046D1C">
              <w:rPr>
                <w:b/>
              </w:rPr>
              <w:t>Suggested Tools and Representations</w:t>
            </w:r>
          </w:p>
          <w:p w14:paraId="38636600" w14:textId="77777777" w:rsidR="004B2701" w:rsidRPr="00EE7F4D" w:rsidRDefault="004B2701" w:rsidP="00046D1C">
            <w:pPr>
              <w:pStyle w:val="ny-list-bullets"/>
              <w:numPr>
                <w:ilvl w:val="0"/>
                <w:numId w:val="0"/>
              </w:numPr>
            </w:pPr>
            <w:r>
              <w:t>Equations</w:t>
            </w:r>
            <w:r w:rsidRPr="00EE7F4D">
              <w:tab/>
            </w:r>
          </w:p>
          <w:p w14:paraId="584CEF68" w14:textId="77777777" w:rsidR="004B2701" w:rsidRPr="00A40DA4" w:rsidRDefault="004B2701" w:rsidP="00046D1C">
            <w:pPr>
              <w:pStyle w:val="ny-list-bullets"/>
              <w:numPr>
                <w:ilvl w:val="0"/>
                <w:numId w:val="0"/>
              </w:numPr>
            </w:pPr>
            <w:r>
              <w:t>Expressions</w:t>
            </w:r>
            <w:r w:rsidRPr="00B60889">
              <w:tab/>
            </w:r>
            <w:r w:rsidRPr="00B60889">
              <w:tab/>
            </w:r>
          </w:p>
          <w:p w14:paraId="1A8947B8" w14:textId="77777777" w:rsidR="004B2701" w:rsidRDefault="004B2701" w:rsidP="00046D1C">
            <w:pPr>
              <w:pStyle w:val="ny-list-bullets"/>
              <w:numPr>
                <w:ilvl w:val="0"/>
                <w:numId w:val="0"/>
              </w:numPr>
            </w:pPr>
            <w:r>
              <w:t xml:space="preserve">Integer Game (See explanation on page 11)         </w:t>
            </w:r>
          </w:p>
          <w:p w14:paraId="1F9116A4" w14:textId="77777777" w:rsidR="004B2701" w:rsidRDefault="004B2701" w:rsidP="00046D1C">
            <w:pPr>
              <w:pStyle w:val="ny-list-bullets"/>
              <w:numPr>
                <w:ilvl w:val="0"/>
                <w:numId w:val="0"/>
              </w:numPr>
            </w:pPr>
            <w:r>
              <w:t xml:space="preserve">Number Line    </w:t>
            </w:r>
          </w:p>
          <w:p w14:paraId="1C1E5F48" w14:textId="77777777" w:rsidR="004A6E56" w:rsidRDefault="004B2701" w:rsidP="004B2701">
            <w:r>
              <w:t xml:space="preserve">Tape Diagram                   </w:t>
            </w:r>
          </w:p>
        </w:tc>
        <w:tc>
          <w:tcPr>
            <w:tcW w:w="4806" w:type="dxa"/>
          </w:tcPr>
          <w:p w14:paraId="543A0E7E" w14:textId="77777777" w:rsidR="004A6E56" w:rsidRPr="00333426" w:rsidRDefault="004A6E56" w:rsidP="004A6E56">
            <w:pPr>
              <w:pStyle w:val="ny-list-focusstandards"/>
              <w:ind w:left="-21" w:firstLine="21"/>
              <w:rPr>
                <w:b/>
              </w:rPr>
            </w:pPr>
            <w:r>
              <w:rPr>
                <w:rStyle w:val="ny-bold-terracotta"/>
              </w:rPr>
              <w:lastRenderedPageBreak/>
              <w:t xml:space="preserve">7.NS.A.1 </w:t>
            </w:r>
            <w:r w:rsidRPr="00333426">
              <w:rPr>
                <w:rFonts w:cs="Helvetica"/>
                <w:color w:val="1A1718"/>
              </w:rPr>
              <w:t>Apply and extend previous understandings of addition and subtraction to add and subtract rational numbers; represent addition and subtraction on a horizontal or vertical number line diagram</w:t>
            </w:r>
            <w:r w:rsidRPr="00333426">
              <w:rPr>
                <w:rFonts w:cs="Helvetica"/>
                <w:color w:val="1A1718"/>
                <w:sz w:val="21"/>
                <w:szCs w:val="21"/>
              </w:rPr>
              <w:t>.</w:t>
            </w:r>
          </w:p>
          <w:p w14:paraId="524AE099" w14:textId="77777777" w:rsidR="004A6E56" w:rsidRPr="006067E1" w:rsidRDefault="004A6E56" w:rsidP="004A6E56">
            <w:pPr>
              <w:pStyle w:val="ny-list-focusstandards-sub"/>
              <w:numPr>
                <w:ilvl w:val="0"/>
                <w:numId w:val="1"/>
              </w:numPr>
              <w:tabs>
                <w:tab w:val="left" w:pos="159"/>
                <w:tab w:val="left" w:pos="429"/>
              </w:tabs>
              <w:ind w:left="429" w:hanging="429"/>
            </w:pPr>
            <w:r w:rsidRPr="006067E1">
              <w:t>Describe situations in which opposite quantities combine to make 0.</w:t>
            </w:r>
            <w:r>
              <w:t xml:space="preserve"> </w:t>
            </w:r>
            <w:r w:rsidRPr="006067E1">
              <w:t xml:space="preserve"> </w:t>
            </w:r>
            <w:r w:rsidRPr="006067E1">
              <w:rPr>
                <w:i/>
              </w:rPr>
              <w:t>For example, a hydrogen atom has 0 charge because its two constituents are oppositely charged</w:t>
            </w:r>
            <w:r w:rsidRPr="006067E1">
              <w:t>.</w:t>
            </w:r>
          </w:p>
          <w:p w14:paraId="1D972BD8" w14:textId="77777777" w:rsidR="004A6E56" w:rsidRPr="006067E1" w:rsidRDefault="004A6E56" w:rsidP="004A6E56">
            <w:pPr>
              <w:pStyle w:val="ny-list-focusstandards-sub"/>
              <w:numPr>
                <w:ilvl w:val="0"/>
                <w:numId w:val="1"/>
              </w:numPr>
              <w:ind w:left="429"/>
            </w:pPr>
            <w:r w:rsidRPr="006067E1">
              <w:t xml:space="preserve">Understand </w:t>
            </w:r>
            <w:r w:rsidRPr="006067E1">
              <w:rPr>
                <w:i/>
              </w:rPr>
              <w:t>p</w:t>
            </w:r>
            <w:r w:rsidRPr="006067E1">
              <w:t xml:space="preserve"> + </w:t>
            </w:r>
            <w:r w:rsidRPr="006067E1">
              <w:rPr>
                <w:i/>
              </w:rPr>
              <w:t>q</w:t>
            </w:r>
            <w:r w:rsidRPr="006067E1">
              <w:t xml:space="preserve"> as the number located a distance |</w:t>
            </w:r>
            <w:r w:rsidRPr="006067E1">
              <w:rPr>
                <w:i/>
              </w:rPr>
              <w:t>q</w:t>
            </w:r>
            <w:r w:rsidRPr="006067E1">
              <w:t xml:space="preserve">| from </w:t>
            </w:r>
            <w:r w:rsidRPr="006067E1">
              <w:rPr>
                <w:i/>
              </w:rPr>
              <w:t>p</w:t>
            </w:r>
            <w:r w:rsidRPr="006067E1">
              <w:t>, in the positive or negative</w:t>
            </w:r>
            <w:r>
              <w:t xml:space="preserve"> </w:t>
            </w:r>
            <w:r w:rsidRPr="006067E1">
              <w:t xml:space="preserve">direction depending on whether </w:t>
            </w:r>
            <w:r w:rsidRPr="006067E1">
              <w:rPr>
                <w:i/>
              </w:rPr>
              <w:t>q</w:t>
            </w:r>
            <w:r w:rsidRPr="006067E1">
              <w:t xml:space="preserve"> is positive or negative. </w:t>
            </w:r>
            <w:r>
              <w:t xml:space="preserve"> </w:t>
            </w:r>
            <w:r w:rsidRPr="006067E1">
              <w:t xml:space="preserve">Show that a number and its opposite have a sum of 0 (are additive inverses). </w:t>
            </w:r>
            <w:r>
              <w:t xml:space="preserve"> </w:t>
            </w:r>
            <w:r w:rsidRPr="006067E1">
              <w:t>Interpret sums of rational numbers by</w:t>
            </w:r>
            <w:r>
              <w:t xml:space="preserve"> </w:t>
            </w:r>
            <w:r w:rsidRPr="006067E1">
              <w:t>describing real‐world contexts.</w:t>
            </w:r>
          </w:p>
          <w:p w14:paraId="4B79C447" w14:textId="77777777" w:rsidR="004A6E56" w:rsidRPr="006067E1" w:rsidRDefault="004A6E56" w:rsidP="004A6E56">
            <w:pPr>
              <w:pStyle w:val="ny-list-focusstandards-sub"/>
              <w:numPr>
                <w:ilvl w:val="0"/>
                <w:numId w:val="1"/>
              </w:numPr>
              <w:ind w:left="429"/>
            </w:pPr>
            <w:r w:rsidRPr="006067E1">
              <w:t xml:space="preserve">Understand subtraction of rational numbers as adding the additive inverse, </w:t>
            </w:r>
            <w:r w:rsidRPr="006067E1">
              <w:rPr>
                <w:i/>
              </w:rPr>
              <w:t>p</w:t>
            </w:r>
            <w:r w:rsidRPr="006067E1">
              <w:t xml:space="preserve"> – </w:t>
            </w:r>
            <w:r w:rsidRPr="006067E1">
              <w:rPr>
                <w:i/>
              </w:rPr>
              <w:t>q</w:t>
            </w:r>
            <w:r w:rsidRPr="006067E1">
              <w:t xml:space="preserve"> = </w:t>
            </w:r>
            <w:r>
              <w:br/>
            </w:r>
            <w:r w:rsidRPr="006067E1">
              <w:rPr>
                <w:i/>
              </w:rPr>
              <w:t>p</w:t>
            </w:r>
            <w:r w:rsidRPr="006067E1">
              <w:t xml:space="preserve"> + (–</w:t>
            </w:r>
            <w:r w:rsidRPr="006067E1">
              <w:rPr>
                <w:i/>
              </w:rPr>
              <w:t>q</w:t>
            </w:r>
            <w:r w:rsidRPr="006067E1">
              <w:t>)</w:t>
            </w:r>
            <w:r>
              <w:t xml:space="preserve">. </w:t>
            </w:r>
            <w:r w:rsidRPr="006067E1">
              <w:t xml:space="preserve"> Show that the distance between two rational numbers on the number line is the absolute value of their difference, and apply this principle in real‐world contexts.</w:t>
            </w:r>
          </w:p>
          <w:p w14:paraId="196BA439" w14:textId="77777777" w:rsidR="004A6E56" w:rsidRPr="007077F8" w:rsidRDefault="004A6E56" w:rsidP="004A6E56">
            <w:pPr>
              <w:pStyle w:val="ny-list-focusstandards-sub"/>
              <w:numPr>
                <w:ilvl w:val="0"/>
                <w:numId w:val="1"/>
              </w:numPr>
              <w:ind w:left="429"/>
            </w:pPr>
            <w:r w:rsidRPr="006067E1">
              <w:t>Apply properties of operations as strategies to add and subtract rational numbers.</w:t>
            </w:r>
          </w:p>
          <w:p w14:paraId="5187DCAC" w14:textId="77777777" w:rsidR="004A6E56" w:rsidRDefault="004A6E56" w:rsidP="004A6E56">
            <w:pPr>
              <w:pStyle w:val="ny-list-focusstandards"/>
              <w:tabs>
                <w:tab w:val="left" w:pos="339"/>
              </w:tabs>
              <w:ind w:left="0" w:firstLine="0"/>
              <w:rPr>
                <w:rFonts w:cs="Helvetica"/>
                <w:color w:val="1A1718"/>
              </w:rPr>
            </w:pPr>
            <w:r>
              <w:rPr>
                <w:rStyle w:val="ny-bold-terracotta"/>
              </w:rPr>
              <w:t>7.NS.A.2</w:t>
            </w:r>
            <w:r>
              <w:t xml:space="preserve">     </w:t>
            </w:r>
            <w:r>
              <w:rPr>
                <w:rFonts w:cs="Helvetica"/>
                <w:color w:val="1A1718"/>
              </w:rPr>
              <w:t xml:space="preserve">Apply and extend previous </w:t>
            </w:r>
            <w:r w:rsidRPr="00E970F9">
              <w:rPr>
                <w:rFonts w:cs="Helvetica"/>
                <w:color w:val="1A1718"/>
              </w:rPr>
              <w:t>understandings of multiplication and division and of fractions to multiply and divide rational numbers.</w:t>
            </w:r>
          </w:p>
          <w:p w14:paraId="642994A3" w14:textId="77777777" w:rsidR="004A6E56" w:rsidRPr="006067E1" w:rsidRDefault="004A6E56" w:rsidP="004A6E56">
            <w:pPr>
              <w:pStyle w:val="ny-list-focusstandards-sub"/>
              <w:numPr>
                <w:ilvl w:val="0"/>
                <w:numId w:val="2"/>
              </w:numPr>
              <w:ind w:left="429"/>
            </w:pPr>
            <w:r w:rsidRPr="006067E1">
              <w:lastRenderedPageBreak/>
              <w:t xml:space="preserve">Understand that multiplication is extended from fractions to rational numbers by requiring that operations continue to satisfy the properties of operations, particularly the distributive property, leading to products such as (–1)( –1) = 1 and the rules for multiplying signed numbers. </w:t>
            </w:r>
            <w:r>
              <w:t xml:space="preserve"> </w:t>
            </w:r>
            <w:r w:rsidRPr="006067E1">
              <w:t>Interpret products of rational numbers by describing real‐world contexts.</w:t>
            </w:r>
          </w:p>
          <w:p w14:paraId="2A382F78" w14:textId="77777777" w:rsidR="004A6E56" w:rsidRPr="006067E1" w:rsidRDefault="004A6E56" w:rsidP="004A6E56">
            <w:pPr>
              <w:pStyle w:val="ny-list-focusstandards-sub"/>
              <w:numPr>
                <w:ilvl w:val="0"/>
                <w:numId w:val="2"/>
              </w:numPr>
              <w:ind w:left="443"/>
            </w:pPr>
            <w:r w:rsidRPr="006067E1">
              <w:t xml:space="preserve">Understand that integers can be divided, provided that the divisor is not zero, and every quotient of integers (with non‐zero divisor) is a rational number.  If </w:t>
            </w:r>
            <w:r w:rsidRPr="006067E1">
              <w:rPr>
                <w:i/>
              </w:rPr>
              <w:t>p</w:t>
            </w:r>
            <w:r w:rsidRPr="006067E1">
              <w:t xml:space="preserve"> and </w:t>
            </w:r>
            <w:r w:rsidRPr="006067E1">
              <w:rPr>
                <w:i/>
              </w:rPr>
              <w:t>q</w:t>
            </w:r>
            <w:r>
              <w:t xml:space="preserve"> are integers, then –</w:t>
            </w:r>
            <w:r w:rsidRPr="006067E1">
              <w:t>(</w:t>
            </w:r>
            <w:r w:rsidRPr="006067E1">
              <w:rPr>
                <w:i/>
              </w:rPr>
              <w:t>p</w:t>
            </w:r>
            <w:r w:rsidRPr="006067E1">
              <w:t>/</w:t>
            </w:r>
            <w:r w:rsidRPr="006067E1">
              <w:rPr>
                <w:i/>
              </w:rPr>
              <w:t>q</w:t>
            </w:r>
            <w:r w:rsidRPr="006067E1">
              <w:t>) = (–</w:t>
            </w:r>
            <w:r w:rsidRPr="006067E1">
              <w:rPr>
                <w:i/>
              </w:rPr>
              <w:t>p</w:t>
            </w:r>
            <w:r w:rsidRPr="006067E1">
              <w:t>)/</w:t>
            </w:r>
            <w:r w:rsidRPr="006067E1">
              <w:rPr>
                <w:i/>
              </w:rPr>
              <w:t>q</w:t>
            </w:r>
            <w:r w:rsidRPr="006067E1">
              <w:t xml:space="preserve"> = </w:t>
            </w:r>
            <w:r w:rsidRPr="006067E1">
              <w:rPr>
                <w:i/>
              </w:rPr>
              <w:t>p</w:t>
            </w:r>
            <w:r w:rsidRPr="006067E1">
              <w:t>/(–</w:t>
            </w:r>
            <w:r w:rsidRPr="006067E1">
              <w:rPr>
                <w:i/>
              </w:rPr>
              <w:t>q</w:t>
            </w:r>
            <w:r w:rsidRPr="006067E1">
              <w:t xml:space="preserve">). </w:t>
            </w:r>
            <w:r>
              <w:t xml:space="preserve"> </w:t>
            </w:r>
            <w:r w:rsidRPr="006067E1">
              <w:t>Interpret quotients of rational numbers by describing real‐world contexts.</w:t>
            </w:r>
          </w:p>
          <w:p w14:paraId="4881EAE8" w14:textId="77777777" w:rsidR="004A6E56" w:rsidRPr="006067E1" w:rsidRDefault="004A6E56" w:rsidP="002B7CF3">
            <w:pPr>
              <w:pStyle w:val="ny-list-focusstandards-sub"/>
              <w:numPr>
                <w:ilvl w:val="0"/>
                <w:numId w:val="2"/>
              </w:numPr>
              <w:ind w:left="443"/>
            </w:pPr>
            <w:r>
              <w:t xml:space="preserve">Apply properties of operations as strategies to multiply and divide rational numbers. </w:t>
            </w:r>
          </w:p>
          <w:p w14:paraId="3B1D97BB" w14:textId="77777777" w:rsidR="004A6E56" w:rsidRDefault="004A6E56" w:rsidP="002B7CF3">
            <w:pPr>
              <w:pStyle w:val="ny-list-focusstandards-sub"/>
              <w:numPr>
                <w:ilvl w:val="0"/>
                <w:numId w:val="2"/>
              </w:numPr>
              <w:ind w:left="391"/>
            </w:pPr>
            <w:r w:rsidRPr="006067E1">
              <w:t>Convert a rational number to a decimal using long division; know that the decimal form of a rational number terminates in 0s or eventually repeats.</w:t>
            </w:r>
          </w:p>
          <w:p w14:paraId="7952A56A" w14:textId="77777777" w:rsidR="004A6E56" w:rsidRPr="003C4452" w:rsidRDefault="004A6E56" w:rsidP="002B7CF3">
            <w:pPr>
              <w:pStyle w:val="ny-list-focusstandards"/>
              <w:tabs>
                <w:tab w:val="left" w:pos="571"/>
                <w:tab w:val="left" w:pos="751"/>
              </w:tabs>
              <w:ind w:left="31" w:firstLine="0"/>
              <w:rPr>
                <w:rFonts w:asciiTheme="minorHAnsi" w:hAnsiTheme="minorHAnsi"/>
              </w:rPr>
            </w:pPr>
            <w:r>
              <w:rPr>
                <w:rStyle w:val="ny-bold-terracotta"/>
              </w:rPr>
              <w:t>7.NS.A.3</w:t>
            </w:r>
            <w:r w:rsidR="002B7CF3">
              <w:rPr>
                <w:rStyle w:val="ny-bold-terracotta"/>
              </w:rPr>
              <w:t xml:space="preserve">    </w:t>
            </w:r>
            <w:r w:rsidRPr="003C4452">
              <w:rPr>
                <w:rFonts w:asciiTheme="minorHAnsi" w:hAnsiTheme="minorHAnsi" w:cs="Helvetica"/>
                <w:color w:val="1A1718"/>
              </w:rPr>
              <w:t>Solve real</w:t>
            </w:r>
            <w:r w:rsidRPr="003C4452">
              <w:rPr>
                <w:rFonts w:asciiTheme="minorHAnsi" w:hAnsiTheme="minorHAnsi" w:cs="Cambria Math"/>
                <w:color w:val="1A1718"/>
              </w:rPr>
              <w:t>‐</w:t>
            </w:r>
            <w:r w:rsidRPr="003C4452">
              <w:rPr>
                <w:rFonts w:asciiTheme="minorHAnsi" w:hAnsiTheme="minorHAnsi" w:cs="Helvetica"/>
                <w:color w:val="1A1718"/>
              </w:rPr>
              <w:t>world and mathematical problems involving the four operations with rational numbers.</w:t>
            </w:r>
            <w:r>
              <w:rPr>
                <w:rStyle w:val="FootnoteReference"/>
                <w:rFonts w:asciiTheme="minorHAnsi" w:hAnsiTheme="minorHAnsi" w:cs="Helvetica"/>
                <w:color w:val="1A1718"/>
              </w:rPr>
              <w:footnoteReference w:id="2"/>
            </w:r>
          </w:p>
          <w:p w14:paraId="72A0D475" w14:textId="77777777" w:rsidR="004A6E56" w:rsidRDefault="004A6E56" w:rsidP="004B2701">
            <w:pPr>
              <w:pStyle w:val="ny-list-focusstandards-sub"/>
              <w:ind w:left="738" w:firstLine="0"/>
            </w:pPr>
          </w:p>
        </w:tc>
      </w:tr>
    </w:tbl>
    <w:p w14:paraId="63F5279F" w14:textId="77777777" w:rsidR="00854644" w:rsidRDefault="00854644"/>
    <w:sectPr w:rsidR="00854644" w:rsidSect="00E3051B">
      <w:headerReference w:type="even" r:id="rId8"/>
      <w:headerReference w:type="default" r:id="rId9"/>
      <w:footerReference w:type="even" r:id="rId10"/>
      <w:footerReference w:type="default" r:id="rId11"/>
      <w:headerReference w:type="first" r:id="rId12"/>
      <w:footerReference w:type="first" r:id="rId13"/>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88491" w14:textId="77777777" w:rsidR="00F5650E" w:rsidRDefault="00F5650E" w:rsidP="004A6E56">
      <w:r>
        <w:separator/>
      </w:r>
    </w:p>
  </w:endnote>
  <w:endnote w:type="continuationSeparator" w:id="0">
    <w:p w14:paraId="7F67DE46" w14:textId="77777777" w:rsidR="00F5650E" w:rsidRDefault="00F5650E" w:rsidP="004A6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1A988" w14:textId="77777777" w:rsidR="003306B1" w:rsidRDefault="003306B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C63A5" w14:textId="77777777" w:rsidR="003306B1" w:rsidRDefault="003306B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8C40F" w14:textId="77777777" w:rsidR="003306B1" w:rsidRDefault="003306B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E8522" w14:textId="77777777" w:rsidR="00F5650E" w:rsidRDefault="00F5650E" w:rsidP="004A6E56">
      <w:r>
        <w:separator/>
      </w:r>
    </w:p>
  </w:footnote>
  <w:footnote w:type="continuationSeparator" w:id="0">
    <w:p w14:paraId="74E6D23B" w14:textId="77777777" w:rsidR="00F5650E" w:rsidRDefault="00F5650E" w:rsidP="004A6E56">
      <w:r>
        <w:continuationSeparator/>
      </w:r>
    </w:p>
  </w:footnote>
  <w:footnote w:id="1">
    <w:p w14:paraId="5F584E67" w14:textId="77777777" w:rsidR="00F5650E" w:rsidRPr="009E5444" w:rsidRDefault="00F5650E" w:rsidP="004B2701">
      <w:pPr>
        <w:pStyle w:val="FootnoteText"/>
        <w:rPr>
          <w:color w:val="231F20"/>
        </w:rPr>
      </w:pPr>
      <w:r w:rsidRPr="009E5444">
        <w:rPr>
          <w:rStyle w:val="FootnoteReference"/>
          <w:color w:val="231F20"/>
        </w:rPr>
        <w:footnoteRef/>
      </w:r>
      <w:r w:rsidRPr="009E5444">
        <w:rPr>
          <w:color w:val="231F20"/>
        </w:rPr>
        <w:t xml:space="preserve"> </w:t>
      </w:r>
      <w:r w:rsidRPr="009E5444">
        <w:rPr>
          <w:color w:val="231F20"/>
          <w:sz w:val="18"/>
          <w:szCs w:val="18"/>
        </w:rPr>
        <w:t>These are terms and symbols students have seen previously.</w:t>
      </w:r>
    </w:p>
  </w:footnote>
  <w:footnote w:id="2">
    <w:p w14:paraId="59C4B416" w14:textId="77777777" w:rsidR="00F5650E" w:rsidRPr="009E5444" w:rsidRDefault="00F5650E" w:rsidP="004A6E56">
      <w:pPr>
        <w:pStyle w:val="FootnoteText"/>
        <w:rPr>
          <w:color w:val="231F20"/>
          <w:sz w:val="18"/>
          <w:szCs w:val="18"/>
        </w:rPr>
      </w:pPr>
      <w:r w:rsidRPr="009E5444">
        <w:rPr>
          <w:rStyle w:val="FootnoteReference"/>
          <w:color w:val="231F20"/>
          <w:sz w:val="18"/>
          <w:szCs w:val="18"/>
        </w:rPr>
        <w:footnoteRef/>
      </w:r>
      <w:r w:rsidRPr="009E5444">
        <w:rPr>
          <w:color w:val="231F20"/>
          <w:sz w:val="18"/>
          <w:szCs w:val="18"/>
        </w:rPr>
        <w:t xml:space="preserve"> </w:t>
      </w:r>
      <w:r w:rsidRPr="009E5444">
        <w:rPr>
          <w:rFonts w:cs="Helvetica"/>
          <w:color w:val="231F20"/>
          <w:sz w:val="18"/>
          <w:szCs w:val="18"/>
        </w:rPr>
        <w:t>Computations with rational numbers extend the rules for manipulating fractions to complex fractions.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18702" w14:textId="77777777" w:rsidR="003306B1" w:rsidRDefault="003306B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52361" w14:textId="6C0AC54B" w:rsidR="003306B1" w:rsidRDefault="003306B1" w:rsidP="003306B1">
    <w:pPr>
      <w:pStyle w:val="Header"/>
      <w:jc w:val="right"/>
    </w:pPr>
    <w:r w:rsidRPr="003306B1">
      <w:rPr>
        <w:highlight w:val="magenta"/>
      </w:rPr>
      <w:t>7</w:t>
    </w:r>
    <w:r w:rsidRPr="003306B1">
      <w:rPr>
        <w:highlight w:val="magenta"/>
        <w:vertAlign w:val="superscript"/>
      </w:rPr>
      <w:t>th</w:t>
    </w:r>
    <w:r w:rsidRPr="003306B1">
      <w:rPr>
        <w:highlight w:val="magenta"/>
      </w:rPr>
      <w:t xml:space="preserve"> Grade 1</w:t>
    </w:r>
    <w:r w:rsidRPr="003306B1">
      <w:rPr>
        <w:highlight w:val="magenta"/>
        <w:vertAlign w:val="superscript"/>
      </w:rPr>
      <w:t>st</w:t>
    </w:r>
    <w:r w:rsidRPr="003306B1">
      <w:rPr>
        <w:highlight w:val="magenta"/>
      </w:rPr>
      <w:t xml:space="preserve"> Module</w:t>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5553E" w14:textId="77777777" w:rsidR="003306B1" w:rsidRDefault="003306B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410C0"/>
    <w:multiLevelType w:val="hybridMultilevel"/>
    <w:tmpl w:val="E2C41156"/>
    <w:lvl w:ilvl="0" w:tplc="7FA8DF10">
      <w:start w:val="1"/>
      <w:numFmt w:val="lowerLetter"/>
      <w:lvlText w:val="%1."/>
      <w:lvlJc w:val="left"/>
      <w:pPr>
        <w:ind w:left="1757" w:hanging="360"/>
      </w:pPr>
      <w:rPr>
        <w:rFonts w:hint="default"/>
        <w:i w:val="0"/>
      </w:rPr>
    </w:lvl>
    <w:lvl w:ilvl="1" w:tplc="04090019" w:tentative="1">
      <w:start w:val="1"/>
      <w:numFmt w:val="lowerLetter"/>
      <w:lvlText w:val="%2."/>
      <w:lvlJc w:val="left"/>
      <w:pPr>
        <w:ind w:left="2477" w:hanging="360"/>
      </w:pPr>
    </w:lvl>
    <w:lvl w:ilvl="2" w:tplc="0409001B" w:tentative="1">
      <w:start w:val="1"/>
      <w:numFmt w:val="lowerRoman"/>
      <w:lvlText w:val="%3."/>
      <w:lvlJc w:val="right"/>
      <w:pPr>
        <w:ind w:left="3197" w:hanging="180"/>
      </w:pPr>
    </w:lvl>
    <w:lvl w:ilvl="3" w:tplc="0409000F" w:tentative="1">
      <w:start w:val="1"/>
      <w:numFmt w:val="decimal"/>
      <w:lvlText w:val="%4."/>
      <w:lvlJc w:val="left"/>
      <w:pPr>
        <w:ind w:left="3917" w:hanging="360"/>
      </w:pPr>
    </w:lvl>
    <w:lvl w:ilvl="4" w:tplc="04090019" w:tentative="1">
      <w:start w:val="1"/>
      <w:numFmt w:val="lowerLetter"/>
      <w:lvlText w:val="%5."/>
      <w:lvlJc w:val="left"/>
      <w:pPr>
        <w:ind w:left="4637" w:hanging="360"/>
      </w:pPr>
    </w:lvl>
    <w:lvl w:ilvl="5" w:tplc="0409001B" w:tentative="1">
      <w:start w:val="1"/>
      <w:numFmt w:val="lowerRoman"/>
      <w:lvlText w:val="%6."/>
      <w:lvlJc w:val="right"/>
      <w:pPr>
        <w:ind w:left="5357" w:hanging="180"/>
      </w:pPr>
    </w:lvl>
    <w:lvl w:ilvl="6" w:tplc="0409000F" w:tentative="1">
      <w:start w:val="1"/>
      <w:numFmt w:val="decimal"/>
      <w:lvlText w:val="%7."/>
      <w:lvlJc w:val="left"/>
      <w:pPr>
        <w:ind w:left="6077" w:hanging="360"/>
      </w:pPr>
    </w:lvl>
    <w:lvl w:ilvl="7" w:tplc="04090019" w:tentative="1">
      <w:start w:val="1"/>
      <w:numFmt w:val="lowerLetter"/>
      <w:lvlText w:val="%8."/>
      <w:lvlJc w:val="left"/>
      <w:pPr>
        <w:ind w:left="6797" w:hanging="360"/>
      </w:pPr>
    </w:lvl>
    <w:lvl w:ilvl="8" w:tplc="0409001B" w:tentative="1">
      <w:start w:val="1"/>
      <w:numFmt w:val="lowerRoman"/>
      <w:lvlText w:val="%9."/>
      <w:lvlJc w:val="right"/>
      <w:pPr>
        <w:ind w:left="7517" w:hanging="180"/>
      </w:pPr>
    </w:lvl>
  </w:abstractNum>
  <w:abstractNum w:abstractNumId="1">
    <w:nsid w:val="526A6CA0"/>
    <w:multiLevelType w:val="hybridMultilevel"/>
    <w:tmpl w:val="46F0DF92"/>
    <w:lvl w:ilvl="0" w:tplc="77068E44">
      <w:start w:val="1"/>
      <w:numFmt w:val="lowerLetter"/>
      <w:lvlText w:val="%1."/>
      <w:lvlJc w:val="left"/>
      <w:pPr>
        <w:ind w:left="1757" w:hanging="360"/>
      </w:pPr>
      <w:rPr>
        <w:rFonts w:hint="default"/>
      </w:rPr>
    </w:lvl>
    <w:lvl w:ilvl="1" w:tplc="04090019" w:tentative="1">
      <w:start w:val="1"/>
      <w:numFmt w:val="lowerLetter"/>
      <w:lvlText w:val="%2."/>
      <w:lvlJc w:val="left"/>
      <w:pPr>
        <w:ind w:left="2477" w:hanging="360"/>
      </w:pPr>
    </w:lvl>
    <w:lvl w:ilvl="2" w:tplc="0409001B" w:tentative="1">
      <w:start w:val="1"/>
      <w:numFmt w:val="lowerRoman"/>
      <w:lvlText w:val="%3."/>
      <w:lvlJc w:val="right"/>
      <w:pPr>
        <w:ind w:left="3197" w:hanging="180"/>
      </w:pPr>
    </w:lvl>
    <w:lvl w:ilvl="3" w:tplc="0409000F" w:tentative="1">
      <w:start w:val="1"/>
      <w:numFmt w:val="decimal"/>
      <w:lvlText w:val="%4."/>
      <w:lvlJc w:val="left"/>
      <w:pPr>
        <w:ind w:left="3917" w:hanging="360"/>
      </w:pPr>
    </w:lvl>
    <w:lvl w:ilvl="4" w:tplc="04090019" w:tentative="1">
      <w:start w:val="1"/>
      <w:numFmt w:val="lowerLetter"/>
      <w:lvlText w:val="%5."/>
      <w:lvlJc w:val="left"/>
      <w:pPr>
        <w:ind w:left="4637" w:hanging="360"/>
      </w:pPr>
    </w:lvl>
    <w:lvl w:ilvl="5" w:tplc="0409001B" w:tentative="1">
      <w:start w:val="1"/>
      <w:numFmt w:val="lowerRoman"/>
      <w:lvlText w:val="%6."/>
      <w:lvlJc w:val="right"/>
      <w:pPr>
        <w:ind w:left="5357" w:hanging="180"/>
      </w:pPr>
    </w:lvl>
    <w:lvl w:ilvl="6" w:tplc="0409000F" w:tentative="1">
      <w:start w:val="1"/>
      <w:numFmt w:val="decimal"/>
      <w:lvlText w:val="%7."/>
      <w:lvlJc w:val="left"/>
      <w:pPr>
        <w:ind w:left="6077" w:hanging="360"/>
      </w:pPr>
    </w:lvl>
    <w:lvl w:ilvl="7" w:tplc="04090019" w:tentative="1">
      <w:start w:val="1"/>
      <w:numFmt w:val="lowerLetter"/>
      <w:lvlText w:val="%8."/>
      <w:lvlJc w:val="left"/>
      <w:pPr>
        <w:ind w:left="6797" w:hanging="360"/>
      </w:pPr>
    </w:lvl>
    <w:lvl w:ilvl="8" w:tplc="0409001B" w:tentative="1">
      <w:start w:val="1"/>
      <w:numFmt w:val="lowerRoman"/>
      <w:lvlText w:val="%9."/>
      <w:lvlJc w:val="right"/>
      <w:pPr>
        <w:ind w:left="7517" w:hanging="180"/>
      </w:pPr>
    </w:lvl>
  </w:abstractNum>
  <w:abstractNum w:abstractNumId="2">
    <w:nsid w:val="5FA16DC9"/>
    <w:multiLevelType w:val="hybridMultilevel"/>
    <w:tmpl w:val="46F0DF92"/>
    <w:lvl w:ilvl="0" w:tplc="77068E44">
      <w:start w:val="1"/>
      <w:numFmt w:val="lowerLetter"/>
      <w:lvlText w:val="%1."/>
      <w:lvlJc w:val="left"/>
      <w:pPr>
        <w:ind w:left="1757" w:hanging="360"/>
      </w:pPr>
      <w:rPr>
        <w:rFonts w:hint="default"/>
      </w:rPr>
    </w:lvl>
    <w:lvl w:ilvl="1" w:tplc="04090019" w:tentative="1">
      <w:start w:val="1"/>
      <w:numFmt w:val="lowerLetter"/>
      <w:lvlText w:val="%2."/>
      <w:lvlJc w:val="left"/>
      <w:pPr>
        <w:ind w:left="2477" w:hanging="360"/>
      </w:pPr>
    </w:lvl>
    <w:lvl w:ilvl="2" w:tplc="0409001B" w:tentative="1">
      <w:start w:val="1"/>
      <w:numFmt w:val="lowerRoman"/>
      <w:lvlText w:val="%3."/>
      <w:lvlJc w:val="right"/>
      <w:pPr>
        <w:ind w:left="3197" w:hanging="180"/>
      </w:pPr>
    </w:lvl>
    <w:lvl w:ilvl="3" w:tplc="0409000F" w:tentative="1">
      <w:start w:val="1"/>
      <w:numFmt w:val="decimal"/>
      <w:lvlText w:val="%4."/>
      <w:lvlJc w:val="left"/>
      <w:pPr>
        <w:ind w:left="3917" w:hanging="360"/>
      </w:pPr>
    </w:lvl>
    <w:lvl w:ilvl="4" w:tplc="04090019" w:tentative="1">
      <w:start w:val="1"/>
      <w:numFmt w:val="lowerLetter"/>
      <w:lvlText w:val="%5."/>
      <w:lvlJc w:val="left"/>
      <w:pPr>
        <w:ind w:left="4637" w:hanging="360"/>
      </w:pPr>
    </w:lvl>
    <w:lvl w:ilvl="5" w:tplc="0409001B" w:tentative="1">
      <w:start w:val="1"/>
      <w:numFmt w:val="lowerRoman"/>
      <w:lvlText w:val="%6."/>
      <w:lvlJc w:val="right"/>
      <w:pPr>
        <w:ind w:left="5357" w:hanging="180"/>
      </w:pPr>
    </w:lvl>
    <w:lvl w:ilvl="6" w:tplc="0409000F" w:tentative="1">
      <w:start w:val="1"/>
      <w:numFmt w:val="decimal"/>
      <w:lvlText w:val="%7."/>
      <w:lvlJc w:val="left"/>
      <w:pPr>
        <w:ind w:left="6077" w:hanging="360"/>
      </w:pPr>
    </w:lvl>
    <w:lvl w:ilvl="7" w:tplc="04090019" w:tentative="1">
      <w:start w:val="1"/>
      <w:numFmt w:val="lowerLetter"/>
      <w:lvlText w:val="%8."/>
      <w:lvlJc w:val="left"/>
      <w:pPr>
        <w:ind w:left="6797" w:hanging="360"/>
      </w:pPr>
    </w:lvl>
    <w:lvl w:ilvl="8" w:tplc="0409001B" w:tentative="1">
      <w:start w:val="1"/>
      <w:numFmt w:val="lowerRoman"/>
      <w:lvlText w:val="%9."/>
      <w:lvlJc w:val="right"/>
      <w:pPr>
        <w:ind w:left="7517" w:hanging="180"/>
      </w:pPr>
    </w:lvl>
  </w:abstractNum>
  <w:abstractNum w:abstractNumId="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E56"/>
    <w:rsid w:val="00046D1C"/>
    <w:rsid w:val="001D70D9"/>
    <w:rsid w:val="002B7CF3"/>
    <w:rsid w:val="003306B1"/>
    <w:rsid w:val="00395287"/>
    <w:rsid w:val="004A6E56"/>
    <w:rsid w:val="004B2701"/>
    <w:rsid w:val="005C3E62"/>
    <w:rsid w:val="00751BC6"/>
    <w:rsid w:val="00854644"/>
    <w:rsid w:val="00BE3E98"/>
    <w:rsid w:val="00DA2F0F"/>
    <w:rsid w:val="00E3051B"/>
    <w:rsid w:val="00F56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E908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E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h4">
    <w:name w:val="ny-h4"/>
    <w:basedOn w:val="Normal"/>
    <w:qFormat/>
    <w:rsid w:val="004A6E56"/>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4A6E56"/>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4A6E56"/>
    <w:pPr>
      <w:ind w:left="1800" w:hanging="400"/>
    </w:pPr>
  </w:style>
  <w:style w:type="character" w:customStyle="1" w:styleId="ny-bold-terracotta">
    <w:name w:val="ny-bold-terracotta"/>
    <w:basedOn w:val="DefaultParagraphFont"/>
    <w:uiPriority w:val="1"/>
    <w:qFormat/>
    <w:rsid w:val="004A6E56"/>
    <w:rPr>
      <w:b/>
      <w:color w:val="00789C"/>
    </w:rPr>
  </w:style>
  <w:style w:type="paragraph" w:styleId="FootnoteText">
    <w:name w:val="footnote text"/>
    <w:basedOn w:val="Normal"/>
    <w:link w:val="FootnoteTextChar"/>
    <w:uiPriority w:val="99"/>
    <w:unhideWhenUsed/>
    <w:rsid w:val="004A6E56"/>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4A6E56"/>
    <w:rPr>
      <w:rFonts w:eastAsiaTheme="minorHAnsi"/>
      <w:sz w:val="20"/>
      <w:szCs w:val="20"/>
    </w:rPr>
  </w:style>
  <w:style w:type="character" w:styleId="FootnoteReference">
    <w:name w:val="footnote reference"/>
    <w:basedOn w:val="DefaultParagraphFont"/>
    <w:uiPriority w:val="99"/>
    <w:unhideWhenUsed/>
    <w:rsid w:val="004A6E56"/>
    <w:rPr>
      <w:vertAlign w:val="superscript"/>
    </w:rPr>
  </w:style>
  <w:style w:type="paragraph" w:customStyle="1" w:styleId="ny-paragraph">
    <w:name w:val="ny-paragraph"/>
    <w:basedOn w:val="Normal"/>
    <w:link w:val="ny-paragraphChar"/>
    <w:qFormat/>
    <w:rsid w:val="004B2701"/>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4B2701"/>
    <w:pPr>
      <w:numPr>
        <w:numId w:val="4"/>
      </w:numPr>
      <w:tabs>
        <w:tab w:val="clear" w:pos="400"/>
      </w:tabs>
      <w:spacing w:before="60" w:after="60"/>
      <w:ind w:left="1757" w:hanging="360"/>
    </w:pPr>
  </w:style>
  <w:style w:type="paragraph" w:customStyle="1" w:styleId="ny-h2">
    <w:name w:val="ny-h2"/>
    <w:basedOn w:val="Normal"/>
    <w:qFormat/>
    <w:rsid w:val="004B2701"/>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4B2701"/>
    <w:rPr>
      <w:rFonts w:ascii="Calibri" w:eastAsia="Myriad Pro" w:hAnsi="Calibri" w:cs="Myriad Pro"/>
      <w:color w:val="231F20"/>
      <w:sz w:val="22"/>
      <w:szCs w:val="22"/>
    </w:rPr>
  </w:style>
  <w:style w:type="paragraph" w:styleId="BalloonText">
    <w:name w:val="Balloon Text"/>
    <w:basedOn w:val="Normal"/>
    <w:link w:val="BalloonTextChar"/>
    <w:uiPriority w:val="99"/>
    <w:semiHidden/>
    <w:unhideWhenUsed/>
    <w:rsid w:val="004B27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2701"/>
    <w:rPr>
      <w:rFonts w:ascii="Lucida Grande" w:hAnsi="Lucida Grande" w:cs="Lucida Grande"/>
      <w:sz w:val="18"/>
      <w:szCs w:val="18"/>
    </w:rPr>
  </w:style>
  <w:style w:type="paragraph" w:styleId="Header">
    <w:name w:val="header"/>
    <w:basedOn w:val="Normal"/>
    <w:link w:val="HeaderChar"/>
    <w:uiPriority w:val="99"/>
    <w:unhideWhenUsed/>
    <w:rsid w:val="003306B1"/>
    <w:pPr>
      <w:tabs>
        <w:tab w:val="center" w:pos="4320"/>
        <w:tab w:val="right" w:pos="8640"/>
      </w:tabs>
    </w:pPr>
  </w:style>
  <w:style w:type="character" w:customStyle="1" w:styleId="HeaderChar">
    <w:name w:val="Header Char"/>
    <w:basedOn w:val="DefaultParagraphFont"/>
    <w:link w:val="Header"/>
    <w:uiPriority w:val="99"/>
    <w:rsid w:val="003306B1"/>
  </w:style>
  <w:style w:type="paragraph" w:styleId="Footer">
    <w:name w:val="footer"/>
    <w:basedOn w:val="Normal"/>
    <w:link w:val="FooterChar"/>
    <w:uiPriority w:val="99"/>
    <w:unhideWhenUsed/>
    <w:rsid w:val="003306B1"/>
    <w:pPr>
      <w:tabs>
        <w:tab w:val="center" w:pos="4320"/>
        <w:tab w:val="right" w:pos="8640"/>
      </w:tabs>
    </w:pPr>
  </w:style>
  <w:style w:type="character" w:customStyle="1" w:styleId="FooterChar">
    <w:name w:val="Footer Char"/>
    <w:basedOn w:val="DefaultParagraphFont"/>
    <w:link w:val="Footer"/>
    <w:uiPriority w:val="99"/>
    <w:rsid w:val="003306B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E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h4">
    <w:name w:val="ny-h4"/>
    <w:basedOn w:val="Normal"/>
    <w:qFormat/>
    <w:rsid w:val="004A6E56"/>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4A6E56"/>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4A6E56"/>
    <w:pPr>
      <w:ind w:left="1800" w:hanging="400"/>
    </w:pPr>
  </w:style>
  <w:style w:type="character" w:customStyle="1" w:styleId="ny-bold-terracotta">
    <w:name w:val="ny-bold-terracotta"/>
    <w:basedOn w:val="DefaultParagraphFont"/>
    <w:uiPriority w:val="1"/>
    <w:qFormat/>
    <w:rsid w:val="004A6E56"/>
    <w:rPr>
      <w:b/>
      <w:color w:val="00789C"/>
    </w:rPr>
  </w:style>
  <w:style w:type="paragraph" w:styleId="FootnoteText">
    <w:name w:val="footnote text"/>
    <w:basedOn w:val="Normal"/>
    <w:link w:val="FootnoteTextChar"/>
    <w:uiPriority w:val="99"/>
    <w:unhideWhenUsed/>
    <w:rsid w:val="004A6E56"/>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4A6E56"/>
    <w:rPr>
      <w:rFonts w:eastAsiaTheme="minorHAnsi"/>
      <w:sz w:val="20"/>
      <w:szCs w:val="20"/>
    </w:rPr>
  </w:style>
  <w:style w:type="character" w:styleId="FootnoteReference">
    <w:name w:val="footnote reference"/>
    <w:basedOn w:val="DefaultParagraphFont"/>
    <w:uiPriority w:val="99"/>
    <w:unhideWhenUsed/>
    <w:rsid w:val="004A6E56"/>
    <w:rPr>
      <w:vertAlign w:val="superscript"/>
    </w:rPr>
  </w:style>
  <w:style w:type="paragraph" w:customStyle="1" w:styleId="ny-paragraph">
    <w:name w:val="ny-paragraph"/>
    <w:basedOn w:val="Normal"/>
    <w:link w:val="ny-paragraphChar"/>
    <w:qFormat/>
    <w:rsid w:val="004B2701"/>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4B2701"/>
    <w:pPr>
      <w:numPr>
        <w:numId w:val="4"/>
      </w:numPr>
      <w:tabs>
        <w:tab w:val="clear" w:pos="400"/>
      </w:tabs>
      <w:spacing w:before="60" w:after="60"/>
      <w:ind w:left="1757" w:hanging="360"/>
    </w:pPr>
  </w:style>
  <w:style w:type="paragraph" w:customStyle="1" w:styleId="ny-h2">
    <w:name w:val="ny-h2"/>
    <w:basedOn w:val="Normal"/>
    <w:qFormat/>
    <w:rsid w:val="004B2701"/>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4B2701"/>
    <w:rPr>
      <w:rFonts w:ascii="Calibri" w:eastAsia="Myriad Pro" w:hAnsi="Calibri" w:cs="Myriad Pro"/>
      <w:color w:val="231F20"/>
      <w:sz w:val="22"/>
      <w:szCs w:val="22"/>
    </w:rPr>
  </w:style>
  <w:style w:type="paragraph" w:styleId="BalloonText">
    <w:name w:val="Balloon Text"/>
    <w:basedOn w:val="Normal"/>
    <w:link w:val="BalloonTextChar"/>
    <w:uiPriority w:val="99"/>
    <w:semiHidden/>
    <w:unhideWhenUsed/>
    <w:rsid w:val="004B27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2701"/>
    <w:rPr>
      <w:rFonts w:ascii="Lucida Grande" w:hAnsi="Lucida Grande" w:cs="Lucida Grande"/>
      <w:sz w:val="18"/>
      <w:szCs w:val="18"/>
    </w:rPr>
  </w:style>
  <w:style w:type="paragraph" w:styleId="Header">
    <w:name w:val="header"/>
    <w:basedOn w:val="Normal"/>
    <w:link w:val="HeaderChar"/>
    <w:uiPriority w:val="99"/>
    <w:unhideWhenUsed/>
    <w:rsid w:val="003306B1"/>
    <w:pPr>
      <w:tabs>
        <w:tab w:val="center" w:pos="4320"/>
        <w:tab w:val="right" w:pos="8640"/>
      </w:tabs>
    </w:pPr>
  </w:style>
  <w:style w:type="character" w:customStyle="1" w:styleId="HeaderChar">
    <w:name w:val="Header Char"/>
    <w:basedOn w:val="DefaultParagraphFont"/>
    <w:link w:val="Header"/>
    <w:uiPriority w:val="99"/>
    <w:rsid w:val="003306B1"/>
  </w:style>
  <w:style w:type="paragraph" w:styleId="Footer">
    <w:name w:val="footer"/>
    <w:basedOn w:val="Normal"/>
    <w:link w:val="FooterChar"/>
    <w:uiPriority w:val="99"/>
    <w:unhideWhenUsed/>
    <w:rsid w:val="003306B1"/>
    <w:pPr>
      <w:tabs>
        <w:tab w:val="center" w:pos="4320"/>
        <w:tab w:val="right" w:pos="8640"/>
      </w:tabs>
    </w:pPr>
  </w:style>
  <w:style w:type="character" w:customStyle="1" w:styleId="FooterChar">
    <w:name w:val="Footer Char"/>
    <w:basedOn w:val="DefaultParagraphFont"/>
    <w:link w:val="Footer"/>
    <w:uiPriority w:val="99"/>
    <w:rsid w:val="00330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680</Words>
  <Characters>3878</Characters>
  <Application>Microsoft Macintosh Word</Application>
  <DocSecurity>0</DocSecurity>
  <Lines>32</Lines>
  <Paragraphs>9</Paragraphs>
  <ScaleCrop>false</ScaleCrop>
  <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6</cp:revision>
  <cp:lastPrinted>2015-08-17T20:39:00Z</cp:lastPrinted>
  <dcterms:created xsi:type="dcterms:W3CDTF">2015-07-21T15:12:00Z</dcterms:created>
  <dcterms:modified xsi:type="dcterms:W3CDTF">2015-08-25T00:38:00Z</dcterms:modified>
</cp:coreProperties>
</file>